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93E44" w:rsidRPr="00B9110F" w:rsidRDefault="00B9110F" w:rsidP="00B9110F">
      <w:pPr>
        <w:spacing w:line="276" w:lineRule="auto"/>
        <w:jc w:val="both"/>
        <w:rPr>
          <w:rFonts w:cs="Arial"/>
          <w:sz w:val="24"/>
          <w:szCs w:val="24"/>
        </w:rPr>
      </w:pPr>
      <w:r>
        <w:object w:dxaOrig="10440" w:dyaOrig="5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00.5pt" o:ole="">
            <v:imagedata r:id="rId5" o:title=""/>
          </v:shape>
          <o:OLEObject Type="Embed" ProgID="MSPhotoEd.3" ShapeID="_x0000_i1025" DrawAspect="Content" ObjectID="_1584527761" r:id="rId6"/>
        </w:object>
      </w:r>
    </w:p>
    <w:tbl>
      <w:tblPr>
        <w:tblStyle w:val="TableGrid"/>
        <w:tblW w:w="0" w:type="auto"/>
        <w:tblInd w:w="0" w:type="dxa"/>
        <w:shd w:val="clear" w:color="auto" w:fill="ED7D31" w:themeFill="accent2"/>
        <w:tblLook w:val="04A0" w:firstRow="1" w:lastRow="0" w:firstColumn="1" w:lastColumn="0" w:noHBand="0" w:noVBand="1"/>
      </w:tblPr>
      <w:tblGrid>
        <w:gridCol w:w="9016"/>
      </w:tblGrid>
      <w:tr w:rsidR="00D93E44" w:rsidTr="007D10A1">
        <w:tc>
          <w:tcPr>
            <w:tcW w:w="10420"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D93E44" w:rsidRDefault="00D93E44">
            <w:pPr>
              <w:spacing w:before="120" w:after="120" w:line="240" w:lineRule="auto"/>
              <w:jc w:val="center"/>
              <w:rPr>
                <w:rFonts w:ascii="Arial" w:hAnsi="Arial" w:cs="Arial"/>
                <w:b/>
                <w:sz w:val="22"/>
              </w:rPr>
            </w:pPr>
            <w:r>
              <w:rPr>
                <w:rFonts w:ascii="Arial" w:hAnsi="Arial" w:cs="Arial"/>
                <w:b/>
              </w:rPr>
              <w:t>Personal Specification – Care Support Worker</w:t>
            </w:r>
          </w:p>
        </w:tc>
      </w:tr>
    </w:tbl>
    <w:p w:rsidR="00D93E44" w:rsidRDefault="00D93E44" w:rsidP="00D93E44"/>
    <w:p w:rsidR="00D93E44" w:rsidRDefault="00D93E44" w:rsidP="00D93E44">
      <w:pPr>
        <w:rPr>
          <w:b/>
        </w:rPr>
      </w:pPr>
      <w:r>
        <w:rPr>
          <w:b/>
        </w:rPr>
        <w:t>A. SHORTLISTING CRITERIA</w:t>
      </w:r>
    </w:p>
    <w:tbl>
      <w:tblPr>
        <w:tblStyle w:val="TableGrid"/>
        <w:tblW w:w="0" w:type="auto"/>
        <w:tblInd w:w="0" w:type="dxa"/>
        <w:tblLook w:val="04A0" w:firstRow="1" w:lastRow="0" w:firstColumn="1" w:lastColumn="0" w:noHBand="0" w:noVBand="1"/>
      </w:tblPr>
      <w:tblGrid>
        <w:gridCol w:w="4508"/>
        <w:gridCol w:w="4508"/>
      </w:tblGrid>
      <w:tr w:rsidR="00D93E44" w:rsidTr="00D93E44">
        <w:tc>
          <w:tcPr>
            <w:tcW w:w="4508" w:type="dxa"/>
            <w:tcBorders>
              <w:top w:val="single" w:sz="4" w:space="0" w:color="auto"/>
              <w:left w:val="single" w:sz="4" w:space="0" w:color="auto"/>
              <w:bottom w:val="single" w:sz="4" w:space="0" w:color="auto"/>
              <w:right w:val="single" w:sz="4" w:space="0" w:color="auto"/>
            </w:tcBorders>
          </w:tcPr>
          <w:p w:rsidR="00D93E44" w:rsidRDefault="00D93E44">
            <w:pPr>
              <w:spacing w:line="240" w:lineRule="auto"/>
            </w:pPr>
          </w:p>
        </w:tc>
        <w:tc>
          <w:tcPr>
            <w:tcW w:w="4508" w:type="dxa"/>
            <w:tcBorders>
              <w:top w:val="single" w:sz="4" w:space="0" w:color="auto"/>
              <w:left w:val="single" w:sz="4" w:space="0" w:color="auto"/>
              <w:bottom w:val="single" w:sz="4" w:space="0" w:color="auto"/>
              <w:right w:val="single" w:sz="4" w:space="0" w:color="auto"/>
            </w:tcBorders>
            <w:hideMark/>
          </w:tcPr>
          <w:p w:rsidR="00D93E44" w:rsidRDefault="00D93E44">
            <w:pPr>
              <w:spacing w:line="240" w:lineRule="auto"/>
              <w:rPr>
                <w:b/>
              </w:rPr>
            </w:pPr>
            <w:r>
              <w:rPr>
                <w:b/>
              </w:rPr>
              <w:t>Essential Criteria</w:t>
            </w:r>
          </w:p>
        </w:tc>
      </w:tr>
      <w:tr w:rsidR="00D93E44" w:rsidTr="00D93E44">
        <w:tc>
          <w:tcPr>
            <w:tcW w:w="4508" w:type="dxa"/>
            <w:tcBorders>
              <w:top w:val="single" w:sz="4" w:space="0" w:color="auto"/>
              <w:left w:val="single" w:sz="4" w:space="0" w:color="auto"/>
              <w:bottom w:val="single" w:sz="4" w:space="0" w:color="auto"/>
              <w:right w:val="single" w:sz="4" w:space="0" w:color="auto"/>
            </w:tcBorders>
            <w:hideMark/>
          </w:tcPr>
          <w:p w:rsidR="00D93E44" w:rsidRDefault="00D93E44">
            <w:pPr>
              <w:spacing w:line="240" w:lineRule="auto"/>
              <w:rPr>
                <w:b/>
              </w:rPr>
            </w:pPr>
            <w:r>
              <w:rPr>
                <w:b/>
              </w:rPr>
              <w:t>Circumstances</w:t>
            </w:r>
          </w:p>
        </w:tc>
        <w:tc>
          <w:tcPr>
            <w:tcW w:w="4508" w:type="dxa"/>
            <w:tcBorders>
              <w:top w:val="single" w:sz="4" w:space="0" w:color="auto"/>
              <w:left w:val="single" w:sz="4" w:space="0" w:color="auto"/>
              <w:bottom w:val="single" w:sz="4" w:space="0" w:color="auto"/>
              <w:right w:val="single" w:sz="4" w:space="0" w:color="auto"/>
            </w:tcBorders>
          </w:tcPr>
          <w:p w:rsidR="00D93E44" w:rsidRDefault="00D93E44">
            <w:pPr>
              <w:spacing w:line="240" w:lineRule="auto"/>
            </w:pPr>
            <w:r>
              <w:t>1. To be over 23 years old – this an occupational requirement</w:t>
            </w:r>
          </w:p>
          <w:p w:rsidR="00D93E44" w:rsidRDefault="00D93E44">
            <w:pPr>
              <w:spacing w:line="240" w:lineRule="auto"/>
            </w:pPr>
          </w:p>
          <w:p w:rsidR="00D93E44" w:rsidRDefault="00D93E44">
            <w:pPr>
              <w:spacing w:line="240" w:lineRule="auto"/>
            </w:pPr>
            <w:r>
              <w:t>2. To be flexible as the role involves 24 hour cover on a rota / shift basis.</w:t>
            </w:r>
          </w:p>
          <w:p w:rsidR="00D93E44" w:rsidRDefault="00D93E44">
            <w:pPr>
              <w:spacing w:line="240" w:lineRule="auto"/>
            </w:pPr>
          </w:p>
          <w:p w:rsidR="00D93E44" w:rsidRDefault="00D93E44">
            <w:pPr>
              <w:spacing w:line="240" w:lineRule="auto"/>
            </w:pPr>
            <w:r>
              <w:t>3. To possess a full current driving licence that allows you to drive a manual vehicle in ROI.</w:t>
            </w:r>
          </w:p>
          <w:p w:rsidR="00D93E44" w:rsidRDefault="00D93E44">
            <w:pPr>
              <w:spacing w:line="240" w:lineRule="auto"/>
            </w:pPr>
            <w:r>
              <w:t>Consideration will be given to alternative travelling proposals in respect of applicants with a disability who cannot hold a driver’s licence.</w:t>
            </w:r>
          </w:p>
          <w:p w:rsidR="00D93E44" w:rsidRDefault="00D93E44">
            <w:pPr>
              <w:spacing w:line="240" w:lineRule="auto"/>
            </w:pPr>
          </w:p>
        </w:tc>
      </w:tr>
      <w:tr w:rsidR="00D93E44" w:rsidTr="00D93E44">
        <w:tc>
          <w:tcPr>
            <w:tcW w:w="4508" w:type="dxa"/>
            <w:tcBorders>
              <w:top w:val="single" w:sz="4" w:space="0" w:color="auto"/>
              <w:left w:val="single" w:sz="4" w:space="0" w:color="auto"/>
              <w:bottom w:val="single" w:sz="4" w:space="0" w:color="auto"/>
              <w:right w:val="single" w:sz="4" w:space="0" w:color="auto"/>
            </w:tcBorders>
          </w:tcPr>
          <w:p w:rsidR="00D93E44" w:rsidRDefault="00D93E44">
            <w:pPr>
              <w:spacing w:line="240" w:lineRule="auto"/>
              <w:rPr>
                <w:b/>
              </w:rPr>
            </w:pPr>
            <w:r>
              <w:rPr>
                <w:b/>
              </w:rPr>
              <w:t>Qualifications for Relief Position:</w:t>
            </w:r>
          </w:p>
          <w:p w:rsidR="00D93E44" w:rsidRDefault="00D93E44">
            <w:pPr>
              <w:spacing w:line="240" w:lineRule="auto"/>
              <w:rPr>
                <w:b/>
              </w:rPr>
            </w:pPr>
          </w:p>
          <w:p w:rsidR="00D93E44" w:rsidRDefault="00D93E44">
            <w:pPr>
              <w:spacing w:line="240" w:lineRule="auto"/>
              <w:rPr>
                <w:b/>
              </w:rPr>
            </w:pPr>
          </w:p>
          <w:p w:rsidR="00D93E44" w:rsidRDefault="00D93E44">
            <w:pPr>
              <w:spacing w:line="240" w:lineRule="auto"/>
              <w:rPr>
                <w:b/>
              </w:rPr>
            </w:pPr>
          </w:p>
        </w:tc>
        <w:tc>
          <w:tcPr>
            <w:tcW w:w="4508" w:type="dxa"/>
            <w:tcBorders>
              <w:top w:val="single" w:sz="4" w:space="0" w:color="auto"/>
              <w:left w:val="single" w:sz="4" w:space="0" w:color="auto"/>
              <w:bottom w:val="single" w:sz="4" w:space="0" w:color="auto"/>
              <w:right w:val="single" w:sz="4" w:space="0" w:color="auto"/>
            </w:tcBorders>
          </w:tcPr>
          <w:p w:rsidR="00D93E44" w:rsidRDefault="00A936BB">
            <w:pPr>
              <w:spacing w:line="240" w:lineRule="auto"/>
            </w:pPr>
            <w:r>
              <w:t>QQI</w:t>
            </w:r>
            <w:r w:rsidR="00D93E44">
              <w:t xml:space="preserve"> Level 5 Award</w:t>
            </w:r>
            <w:r>
              <w:t xml:space="preserve"> (or working towards)</w:t>
            </w:r>
            <w:r w:rsidR="00D93E44">
              <w:t xml:space="preserve"> in this field or equivalent related qualification for Relief positions.</w:t>
            </w:r>
          </w:p>
        </w:tc>
      </w:tr>
      <w:tr w:rsidR="00D93E44" w:rsidTr="00D93E44">
        <w:tc>
          <w:tcPr>
            <w:tcW w:w="4508" w:type="dxa"/>
            <w:tcBorders>
              <w:top w:val="single" w:sz="4" w:space="0" w:color="auto"/>
              <w:left w:val="single" w:sz="4" w:space="0" w:color="auto"/>
              <w:bottom w:val="single" w:sz="4" w:space="0" w:color="auto"/>
              <w:right w:val="single" w:sz="4" w:space="0" w:color="auto"/>
            </w:tcBorders>
            <w:hideMark/>
          </w:tcPr>
          <w:p w:rsidR="00D93E44" w:rsidRDefault="00D93E44">
            <w:pPr>
              <w:spacing w:line="240" w:lineRule="auto"/>
              <w:rPr>
                <w:b/>
              </w:rPr>
            </w:pPr>
            <w:r>
              <w:rPr>
                <w:b/>
              </w:rPr>
              <w:t>Experience</w:t>
            </w:r>
          </w:p>
        </w:tc>
        <w:tc>
          <w:tcPr>
            <w:tcW w:w="4508" w:type="dxa"/>
            <w:tcBorders>
              <w:top w:val="single" w:sz="4" w:space="0" w:color="auto"/>
              <w:left w:val="single" w:sz="4" w:space="0" w:color="auto"/>
              <w:bottom w:val="single" w:sz="4" w:space="0" w:color="auto"/>
              <w:right w:val="single" w:sz="4" w:space="0" w:color="auto"/>
            </w:tcBorders>
            <w:hideMark/>
          </w:tcPr>
          <w:p w:rsidR="00C03EC1" w:rsidRDefault="00C03EC1">
            <w:pPr>
              <w:spacing w:line="240" w:lineRule="auto"/>
            </w:pPr>
          </w:p>
          <w:p w:rsidR="00D93E44" w:rsidRDefault="00D93E44">
            <w:pPr>
              <w:spacing w:line="240" w:lineRule="auto"/>
            </w:pPr>
            <w:r>
              <w:t>A minimum of 6 months experience of supporting people in a caring field as a paid employee, volunteer, work experience or carer.</w:t>
            </w:r>
          </w:p>
        </w:tc>
      </w:tr>
      <w:tr w:rsidR="00D93E44" w:rsidTr="00D93E44">
        <w:tc>
          <w:tcPr>
            <w:tcW w:w="9016" w:type="dxa"/>
            <w:gridSpan w:val="2"/>
            <w:tcBorders>
              <w:top w:val="single" w:sz="4" w:space="0" w:color="auto"/>
              <w:left w:val="single" w:sz="4" w:space="0" w:color="auto"/>
              <w:bottom w:val="single" w:sz="4" w:space="0" w:color="auto"/>
              <w:right w:val="single" w:sz="4" w:space="0" w:color="auto"/>
            </w:tcBorders>
            <w:hideMark/>
          </w:tcPr>
          <w:p w:rsidR="00D93E44" w:rsidRDefault="00D93E44">
            <w:pPr>
              <w:spacing w:line="240" w:lineRule="auto"/>
              <w:rPr>
                <w:b/>
              </w:rPr>
            </w:pPr>
            <w:r>
              <w:rPr>
                <w:b/>
              </w:rPr>
              <w:t>Shortlisting will be based on the evidence that you supply on your application form to satisfactorily demonstrate how, and to what extent, you meet the above criteria.  The Shortlisting Panel will not make assumptions as to your circumstances, qualifications or experience.</w:t>
            </w:r>
          </w:p>
        </w:tc>
      </w:tr>
    </w:tbl>
    <w:p w:rsidR="00D93E44" w:rsidRDefault="00D93E44" w:rsidP="00D93E44"/>
    <w:p w:rsidR="00D93E44" w:rsidRDefault="00D93E44" w:rsidP="00D93E44">
      <w:pPr>
        <w:rPr>
          <w:b/>
        </w:rPr>
      </w:pPr>
      <w:r>
        <w:rPr>
          <w:b/>
        </w:rPr>
        <w:t>B. COMPETENCIES</w:t>
      </w:r>
    </w:p>
    <w:p w:rsidR="00D93E44" w:rsidRDefault="00D93E44" w:rsidP="00D93E44">
      <w:pPr>
        <w:rPr>
          <w:b/>
        </w:rPr>
      </w:pPr>
      <w:r>
        <w:t>Candidates who are shortlisted for interview will be required to demonstrate how, and to what extent, they meet some or all of the competencies listed below during the interview.</w:t>
      </w:r>
    </w:p>
    <w:p w:rsidR="00D93E44" w:rsidRDefault="00D93E44" w:rsidP="00D93E44">
      <w:pPr>
        <w:widowControl w:val="0"/>
        <w:numPr>
          <w:ilvl w:val="0"/>
          <w:numId w:val="2"/>
        </w:numPr>
        <w:tabs>
          <w:tab w:val="left" w:pos="-720"/>
        </w:tabs>
        <w:suppressAutoHyphens/>
        <w:spacing w:after="0" w:line="240" w:lineRule="auto"/>
        <w:ind w:left="567" w:hanging="567"/>
        <w:jc w:val="both"/>
        <w:rPr>
          <w:rFonts w:cs="Arial"/>
          <w:spacing w:val="-3"/>
        </w:rPr>
      </w:pPr>
      <w:r>
        <w:rPr>
          <w:rFonts w:cs="Arial"/>
          <w:b/>
          <w:spacing w:val="-3"/>
        </w:rPr>
        <w:t xml:space="preserve">Customer &amp; Client Focus  </w:t>
      </w:r>
    </w:p>
    <w:p w:rsidR="00D93E44" w:rsidRDefault="00D93E44" w:rsidP="00D93E44">
      <w:pPr>
        <w:tabs>
          <w:tab w:val="left" w:pos="-720"/>
        </w:tabs>
        <w:suppressAutoHyphens/>
        <w:ind w:left="567" w:hanging="567"/>
        <w:jc w:val="both"/>
        <w:rPr>
          <w:rFonts w:cs="Arial"/>
          <w:spacing w:val="-3"/>
        </w:rPr>
      </w:pPr>
      <w:r>
        <w:rPr>
          <w:rFonts w:cs="Arial"/>
          <w:spacing w:val="-3"/>
        </w:rPr>
        <w:tab/>
        <w:t>To provide a high quality service by motivating, mentoring and supporting Service Users to achieve social inclusion and their individual recovery through an empathetic, professional and holistic approach.</w:t>
      </w:r>
    </w:p>
    <w:p w:rsidR="00D93E44" w:rsidRDefault="00D93E44" w:rsidP="00D93E44">
      <w:pPr>
        <w:widowControl w:val="0"/>
        <w:numPr>
          <w:ilvl w:val="0"/>
          <w:numId w:val="2"/>
        </w:numPr>
        <w:tabs>
          <w:tab w:val="left" w:pos="-720"/>
        </w:tabs>
        <w:suppressAutoHyphens/>
        <w:spacing w:after="0" w:line="240" w:lineRule="auto"/>
        <w:ind w:left="567" w:hanging="567"/>
        <w:jc w:val="both"/>
        <w:rPr>
          <w:rFonts w:cs="Arial"/>
          <w:spacing w:val="-3"/>
        </w:rPr>
      </w:pPr>
      <w:r>
        <w:rPr>
          <w:b/>
        </w:rPr>
        <w:t>Communicating Effectively</w:t>
      </w:r>
    </w:p>
    <w:p w:rsidR="00D93E44" w:rsidRDefault="00D93E44" w:rsidP="00D93E44">
      <w:pPr>
        <w:ind w:left="567"/>
      </w:pPr>
      <w:r>
        <w:t>Excellent interpersonal, listening, communication (internal and external) and record keeping skills.</w:t>
      </w:r>
    </w:p>
    <w:p w:rsidR="00D93E44" w:rsidRDefault="00D93E44" w:rsidP="00D93E44">
      <w:pPr>
        <w:pStyle w:val="ListParagraph"/>
        <w:numPr>
          <w:ilvl w:val="0"/>
          <w:numId w:val="2"/>
        </w:numPr>
        <w:tabs>
          <w:tab w:val="left" w:pos="-720"/>
        </w:tabs>
        <w:suppressAutoHyphens/>
        <w:ind w:left="567" w:hanging="567"/>
        <w:jc w:val="both"/>
        <w:rPr>
          <w:rFonts w:asciiTheme="minorHAnsi" w:hAnsiTheme="minorHAnsi" w:cs="Arial"/>
          <w:spacing w:val="-3"/>
          <w:sz w:val="22"/>
          <w:szCs w:val="22"/>
        </w:rPr>
      </w:pPr>
      <w:r>
        <w:rPr>
          <w:rFonts w:asciiTheme="minorHAnsi" w:hAnsiTheme="minorHAnsi"/>
          <w:b/>
          <w:sz w:val="22"/>
          <w:szCs w:val="22"/>
        </w:rPr>
        <w:t>Team &amp; Partnership Working</w:t>
      </w:r>
    </w:p>
    <w:p w:rsidR="00D93E44" w:rsidRDefault="00D93E44" w:rsidP="00D93E44">
      <w:pPr>
        <w:ind w:left="567"/>
      </w:pPr>
      <w:r>
        <w:lastRenderedPageBreak/>
        <w:t>To engage with, build and maintain effective and professional relationships with Service Users, colleagues, external agencies and third parties.</w:t>
      </w:r>
    </w:p>
    <w:p w:rsidR="00D93E44" w:rsidRDefault="00D93E44" w:rsidP="00D93E44">
      <w:pPr>
        <w:pStyle w:val="ListParagraph"/>
        <w:numPr>
          <w:ilvl w:val="0"/>
          <w:numId w:val="2"/>
        </w:numPr>
        <w:tabs>
          <w:tab w:val="left" w:pos="-720"/>
        </w:tabs>
        <w:suppressAutoHyphens/>
        <w:ind w:left="567" w:hanging="567"/>
        <w:jc w:val="both"/>
        <w:rPr>
          <w:rFonts w:asciiTheme="minorHAnsi" w:hAnsiTheme="minorHAnsi" w:cs="Arial"/>
          <w:spacing w:val="-3"/>
          <w:sz w:val="22"/>
          <w:szCs w:val="22"/>
        </w:rPr>
      </w:pPr>
      <w:r>
        <w:rPr>
          <w:rFonts w:asciiTheme="minorHAnsi" w:hAnsiTheme="minorHAnsi"/>
          <w:b/>
          <w:sz w:val="22"/>
          <w:szCs w:val="22"/>
        </w:rPr>
        <w:t>Personal Development, Performance &amp; Professionalism</w:t>
      </w:r>
    </w:p>
    <w:p w:rsidR="00D93E44" w:rsidRDefault="00D93E44" w:rsidP="00D93E44">
      <w:pPr>
        <w:pStyle w:val="ListParagraph"/>
        <w:ind w:left="567"/>
        <w:rPr>
          <w:rFonts w:asciiTheme="minorHAnsi" w:hAnsiTheme="minorHAnsi" w:cs="Arial"/>
          <w:spacing w:val="-3"/>
          <w:sz w:val="22"/>
          <w:szCs w:val="22"/>
        </w:rPr>
      </w:pPr>
      <w:r>
        <w:rPr>
          <w:rFonts w:asciiTheme="minorHAnsi" w:hAnsiTheme="minorHAnsi" w:cs="Arial"/>
          <w:spacing w:val="-3"/>
          <w:sz w:val="22"/>
          <w:szCs w:val="22"/>
        </w:rPr>
        <w:t>To take responsibility for your continuous personal development and actively participate in training and development initiatives to achieve your agreed objectives.</w:t>
      </w:r>
    </w:p>
    <w:p w:rsidR="00D93E44" w:rsidRDefault="00D93E44" w:rsidP="00D93E44">
      <w:pPr>
        <w:pStyle w:val="ListParagraph"/>
        <w:ind w:left="567"/>
        <w:rPr>
          <w:rFonts w:asciiTheme="minorHAnsi" w:hAnsiTheme="minorHAnsi" w:cs="Arial"/>
          <w:spacing w:val="-3"/>
          <w:sz w:val="22"/>
          <w:szCs w:val="22"/>
        </w:rPr>
      </w:pPr>
    </w:p>
    <w:p w:rsidR="00D93E44" w:rsidRDefault="00D93E44" w:rsidP="00D93E44">
      <w:pPr>
        <w:pStyle w:val="ListParagraph"/>
        <w:numPr>
          <w:ilvl w:val="0"/>
          <w:numId w:val="2"/>
        </w:numPr>
        <w:tabs>
          <w:tab w:val="left" w:pos="-720"/>
        </w:tabs>
        <w:suppressAutoHyphens/>
        <w:spacing w:after="200" w:line="276" w:lineRule="auto"/>
        <w:ind w:left="567" w:hanging="567"/>
        <w:jc w:val="both"/>
        <w:rPr>
          <w:rFonts w:asciiTheme="minorHAnsi" w:hAnsiTheme="minorHAnsi" w:cs="Arial"/>
          <w:spacing w:val="-3"/>
          <w:sz w:val="22"/>
          <w:szCs w:val="22"/>
        </w:rPr>
      </w:pPr>
      <w:r>
        <w:rPr>
          <w:rFonts w:asciiTheme="minorHAnsi" w:hAnsiTheme="minorHAnsi"/>
          <w:b/>
          <w:sz w:val="22"/>
          <w:szCs w:val="22"/>
        </w:rPr>
        <w:t>Continuous Improvement &amp; Results Delivery</w:t>
      </w:r>
    </w:p>
    <w:p w:rsidR="00D93E44" w:rsidRDefault="00D93E44" w:rsidP="00D93E44">
      <w:pPr>
        <w:pStyle w:val="ListParagraph"/>
        <w:tabs>
          <w:tab w:val="left" w:pos="-720"/>
        </w:tabs>
        <w:suppressAutoHyphens/>
        <w:spacing w:after="200" w:line="276" w:lineRule="auto"/>
        <w:ind w:left="567" w:hanging="567"/>
        <w:rPr>
          <w:rFonts w:asciiTheme="minorHAnsi" w:hAnsiTheme="minorHAnsi"/>
          <w:sz w:val="22"/>
          <w:szCs w:val="22"/>
        </w:rPr>
      </w:pPr>
      <w:r>
        <w:rPr>
          <w:rFonts w:asciiTheme="minorHAnsi" w:hAnsiTheme="minorHAnsi"/>
          <w:sz w:val="22"/>
          <w:szCs w:val="22"/>
        </w:rPr>
        <w:tab/>
        <w:t>Demonstrate use of initiative, innovation and contribution to continuous improvement of service provision.</w:t>
      </w:r>
    </w:p>
    <w:p w:rsidR="00D93E44" w:rsidRDefault="00D93E44" w:rsidP="00D93E44">
      <w:pPr>
        <w:widowControl w:val="0"/>
        <w:numPr>
          <w:ilvl w:val="0"/>
          <w:numId w:val="3"/>
        </w:numPr>
        <w:spacing w:after="0" w:line="240" w:lineRule="auto"/>
        <w:ind w:left="426" w:hanging="426"/>
        <w:rPr>
          <w:rFonts w:cs="Arial"/>
          <w:b/>
          <w:caps/>
        </w:rPr>
      </w:pPr>
      <w:r>
        <w:rPr>
          <w:rFonts w:cs="Arial"/>
          <w:b/>
          <w:caps/>
        </w:rPr>
        <w:t>Supplementary Information</w:t>
      </w:r>
    </w:p>
    <w:p w:rsidR="00D93E44" w:rsidRDefault="00D93E44" w:rsidP="00D93E44">
      <w:pPr>
        <w:widowControl w:val="0"/>
        <w:spacing w:after="0" w:line="240" w:lineRule="auto"/>
        <w:ind w:left="426"/>
        <w:rPr>
          <w:rFonts w:cs="Arial"/>
          <w:b/>
          <w:caps/>
        </w:rPr>
      </w:pPr>
    </w:p>
    <w:p w:rsidR="00D93E44" w:rsidRDefault="00D93E44" w:rsidP="00D93E44">
      <w:pPr>
        <w:widowControl w:val="0"/>
        <w:numPr>
          <w:ilvl w:val="0"/>
          <w:numId w:val="4"/>
        </w:numPr>
        <w:spacing w:after="0" w:line="240" w:lineRule="auto"/>
        <w:ind w:left="426" w:hanging="426"/>
        <w:rPr>
          <w:rFonts w:cs="Arial"/>
        </w:rPr>
      </w:pPr>
      <w:r>
        <w:rPr>
          <w:rFonts w:cs="Arial"/>
        </w:rPr>
        <w:t xml:space="preserve">This is a regulated post and will be subject to a satisfactory Garda </w:t>
      </w:r>
      <w:r>
        <w:rPr>
          <w:rStyle w:val="tgc"/>
          <w:rFonts w:cs="Arial"/>
          <w:bCs/>
          <w:color w:val="222222"/>
        </w:rPr>
        <w:t>Síochána</w:t>
      </w:r>
      <w:r>
        <w:rPr>
          <w:rFonts w:cs="Arial"/>
        </w:rPr>
        <w:t xml:space="preserve"> Vetting </w:t>
      </w:r>
    </w:p>
    <w:p w:rsidR="00D93E44" w:rsidRDefault="00D93E44" w:rsidP="00D93E44"/>
    <w:p w:rsidR="00745F70" w:rsidRDefault="00745F70"/>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p w:rsidR="00A60A9F" w:rsidRDefault="00A60A9F"/>
    <w:sectPr w:rsidR="00A60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83EDD"/>
    <w:multiLevelType w:val="hybridMultilevel"/>
    <w:tmpl w:val="3E6E6C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DB25C92"/>
    <w:multiLevelType w:val="hybridMultilevel"/>
    <w:tmpl w:val="AD88C31E"/>
    <w:lvl w:ilvl="0" w:tplc="FA5A1AD8">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B35E2D"/>
    <w:multiLevelType w:val="hybridMultilevel"/>
    <w:tmpl w:val="56F2F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590B85"/>
    <w:multiLevelType w:val="hybridMultilevel"/>
    <w:tmpl w:val="E7646FC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44"/>
    <w:rsid w:val="001C78E4"/>
    <w:rsid w:val="00745F70"/>
    <w:rsid w:val="007D10A1"/>
    <w:rsid w:val="00A60A9F"/>
    <w:rsid w:val="00A936BB"/>
    <w:rsid w:val="00B9110F"/>
    <w:rsid w:val="00C03EC1"/>
    <w:rsid w:val="00D93E44"/>
    <w:rsid w:val="00DC0E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75106-6047-413C-BA78-C70E55BD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E44"/>
    <w:rPr>
      <w:color w:val="0563C1" w:themeColor="hyperlink"/>
      <w:u w:val="single"/>
    </w:rPr>
  </w:style>
  <w:style w:type="paragraph" w:styleId="NoSpacing">
    <w:name w:val="No Spacing"/>
    <w:uiPriority w:val="1"/>
    <w:qFormat/>
    <w:rsid w:val="00D93E44"/>
    <w:pPr>
      <w:spacing w:after="0" w:line="240" w:lineRule="auto"/>
    </w:pPr>
  </w:style>
  <w:style w:type="character" w:customStyle="1" w:styleId="ListParagraphChar">
    <w:name w:val="List Paragraph Char"/>
    <w:basedOn w:val="DefaultParagraphFont"/>
    <w:link w:val="ListParagraph"/>
    <w:uiPriority w:val="34"/>
    <w:locked/>
    <w:rsid w:val="00D93E44"/>
    <w:rPr>
      <w:rFonts w:ascii="Tahoma" w:hAnsi="Tahoma" w:cs="Tahoma"/>
      <w:sz w:val="20"/>
      <w:szCs w:val="20"/>
      <w:lang w:val="en-GB"/>
    </w:rPr>
  </w:style>
  <w:style w:type="paragraph" w:styleId="ListParagraph">
    <w:name w:val="List Paragraph"/>
    <w:basedOn w:val="Normal"/>
    <w:link w:val="ListParagraphChar"/>
    <w:uiPriority w:val="34"/>
    <w:qFormat/>
    <w:rsid w:val="00D93E44"/>
    <w:pPr>
      <w:spacing w:after="0" w:line="240" w:lineRule="auto"/>
      <w:ind w:left="720"/>
      <w:contextualSpacing/>
    </w:pPr>
    <w:rPr>
      <w:rFonts w:ascii="Tahoma" w:hAnsi="Tahoma" w:cs="Tahoma"/>
      <w:sz w:val="20"/>
      <w:szCs w:val="20"/>
      <w:lang w:val="en-GB"/>
    </w:rPr>
  </w:style>
  <w:style w:type="character" w:customStyle="1" w:styleId="tgc">
    <w:name w:val="_tgc"/>
    <w:rsid w:val="00D93E44"/>
  </w:style>
  <w:style w:type="table" w:styleId="TableGrid">
    <w:name w:val="Table Grid"/>
    <w:basedOn w:val="TableNormal"/>
    <w:uiPriority w:val="59"/>
    <w:rsid w:val="00D93E44"/>
    <w:pPr>
      <w:spacing w:after="0" w:line="240" w:lineRule="auto"/>
    </w:pPr>
    <w:rPr>
      <w:rFonts w:ascii="Tahoma" w:hAnsi="Tahoma" w:cs="Tahoma"/>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0A9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60A9F"/>
    <w:rPr>
      <w:b/>
      <w:bCs/>
    </w:rPr>
  </w:style>
  <w:style w:type="paragraph" w:customStyle="1" w:styleId="rtecenter">
    <w:name w:val="rtecenter"/>
    <w:basedOn w:val="Normal"/>
    <w:rsid w:val="00A60A9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60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17799">
      <w:bodyDiv w:val="1"/>
      <w:marLeft w:val="0"/>
      <w:marRight w:val="0"/>
      <w:marTop w:val="0"/>
      <w:marBottom w:val="0"/>
      <w:divBdr>
        <w:top w:val="none" w:sz="0" w:space="0" w:color="auto"/>
        <w:left w:val="none" w:sz="0" w:space="0" w:color="auto"/>
        <w:bottom w:val="none" w:sz="0" w:space="0" w:color="auto"/>
        <w:right w:val="none" w:sz="0" w:space="0" w:color="auto"/>
      </w:divBdr>
    </w:div>
    <w:div w:id="8265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DB405-3B20-45CF-8704-F8C550C43634}"/>
</file>

<file path=customXml/itemProps2.xml><?xml version="1.0" encoding="utf-8"?>
<ds:datastoreItem xmlns:ds="http://schemas.openxmlformats.org/officeDocument/2006/customXml" ds:itemID="{2CF81604-DCD7-447D-A1D2-62022C20588B}"/>
</file>

<file path=customXml/itemProps3.xml><?xml version="1.0" encoding="utf-8"?>
<ds:datastoreItem xmlns:ds="http://schemas.openxmlformats.org/officeDocument/2006/customXml" ds:itemID="{A89CA4EA-A90D-463D-A276-EFFD618D72B5}"/>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Sarah Lee</cp:lastModifiedBy>
  <cp:revision>2</cp:revision>
  <dcterms:created xsi:type="dcterms:W3CDTF">2018-04-06T12:49:00Z</dcterms:created>
  <dcterms:modified xsi:type="dcterms:W3CDTF">2018-04-06T12:49:00Z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